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07F4C0">
      <w:pPr>
        <w:rPr>
          <w:rFonts w:hint="eastAsia" w:ascii="方正小标宋简体" w:hAnsi="方正小标宋简体" w:eastAsia="方正小标宋简体" w:cs="方正小标宋简体"/>
          <w:sz w:val="30"/>
          <w:szCs w:val="30"/>
        </w:rPr>
      </w:pPr>
      <w:bookmarkStart w:id="4" w:name="_GoBack"/>
      <w:r>
        <w:rPr>
          <w:rFonts w:hint="eastAsia" w:ascii="黑体" w:hAnsi="黑体" w:eastAsia="黑体" w:cs="黑体"/>
          <w:sz w:val="30"/>
          <w:szCs w:val="30"/>
        </w:rPr>
        <w:t>附件1：</w:t>
      </w:r>
    </w:p>
    <w:p w14:paraId="376B61A5">
      <w:pPr>
        <w:spacing w:after="156" w:afterLines="5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宣城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校区2025级本科生入学教育工作安排</w:t>
      </w:r>
    </w:p>
    <w:bookmarkEnd w:id="4"/>
    <w:p w14:paraId="7F004C87">
      <w:pPr>
        <w:spacing w:line="560" w:lineRule="atLeas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根据《关于做好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宣城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校区2025级新生入学教育工作的通知》要求，2025级本科新生入学教育工作安排如下：</w:t>
      </w:r>
    </w:p>
    <w:p w14:paraId="7E931B70">
      <w:pPr>
        <w:spacing w:line="560" w:lineRule="atLeast"/>
        <w:ind w:firstLine="602" w:firstLineChars="200"/>
        <w:rPr>
          <w:rFonts w:ascii="Times New Roman" w:hAnsi="Times New Roman" w:eastAsia="仿宋_GB2312" w:cs="Times New Roman"/>
          <w:b/>
          <w:bCs/>
          <w:sz w:val="30"/>
          <w:szCs w:val="30"/>
        </w:rPr>
      </w:pPr>
      <w:r>
        <w:rPr>
          <w:rFonts w:hint="eastAsia" w:ascii="Times New Roman" w:hAnsi="Times New Roman" w:eastAsia="仿宋_GB2312" w:cs="Times New Roman"/>
          <w:b/>
          <w:bCs/>
          <w:sz w:val="30"/>
          <w:szCs w:val="30"/>
        </w:rPr>
        <w:t>一、入校前教育阶段</w:t>
      </w:r>
    </w:p>
    <w:p w14:paraId="2038D832">
      <w:pPr>
        <w:spacing w:line="560" w:lineRule="atLeas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加强“云上”适应指导。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各系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需制定入学前新生成长指南，重点引导新生了解专业所学、熟悉校史校情、做好生涯规划，并在新生中开展感恩教育，培塑家国情怀；发布新生入学指引，通过线上班会、专题推文、短视频解读等形式，面向新生及家长做好入学报到指南、大学生活导航、新生适应教育等工作；开展新生信息调研，全面掌握新生适应发展实际状态，建立问题台账，针对性通过线上答疑、“学长一对一帮扶”等方式解决新生在入校阶段存在的疑惑和问题，为新生顺利入校做好准备。</w:t>
      </w:r>
    </w:p>
    <w:p w14:paraId="61729630">
      <w:pPr>
        <w:spacing w:line="560" w:lineRule="atLeast"/>
        <w:ind w:firstLine="602" w:firstLineChars="200"/>
        <w:rPr>
          <w:rFonts w:ascii="Times New Roman" w:hAnsi="Times New Roman" w:eastAsia="仿宋_GB2312" w:cs="Times New Roman"/>
          <w:b/>
          <w:bCs/>
          <w:sz w:val="30"/>
          <w:szCs w:val="30"/>
        </w:rPr>
      </w:pPr>
      <w:r>
        <w:rPr>
          <w:rFonts w:hint="eastAsia" w:ascii="Times New Roman" w:hAnsi="Times New Roman" w:eastAsia="仿宋_GB2312" w:cs="Times New Roman"/>
          <w:b/>
          <w:bCs/>
          <w:sz w:val="30"/>
          <w:szCs w:val="30"/>
        </w:rPr>
        <w:t>二、集中教育阶段</w:t>
      </w:r>
    </w:p>
    <w:p w14:paraId="174AF32F">
      <w:pPr>
        <w:spacing w:line="560" w:lineRule="atLeas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1.理想信念教育。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各系分管副主任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以“立报国强国大志向，做挺膺担当奋斗者”为主题，结合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各院系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育人特色，上好新生理想信念教育第一课。围绕学习贯彻党的二十大和二十届二中、三中全会精神，结合纪念中国人民抗日战争暨世界反法西斯战争胜利80周年等主题，开展理论宣讲，</w:t>
      </w:r>
      <w:bookmarkStart w:id="0" w:name="OLE_LINK1"/>
      <w:r>
        <w:rPr>
          <w:rFonts w:hint="eastAsia" w:ascii="Times New Roman" w:hAnsi="Times New Roman" w:eastAsia="仿宋_GB2312" w:cs="Times New Roman"/>
          <w:sz w:val="30"/>
          <w:szCs w:val="30"/>
        </w:rPr>
        <w:t>引导广大青年自觉听从党和人民召唤</w:t>
      </w:r>
      <w:bookmarkEnd w:id="0"/>
      <w:r>
        <w:rPr>
          <w:rFonts w:hint="eastAsia" w:ascii="Times New Roman" w:hAnsi="Times New Roman" w:eastAsia="仿宋_GB2312" w:cs="Times New Roman"/>
          <w:sz w:val="30"/>
          <w:szCs w:val="30"/>
        </w:rPr>
        <w:t>，坚定理想信念，厚植家国情怀，勇担历史使命，奋力书写挺膺担当的青春篇章。</w:t>
      </w:r>
    </w:p>
    <w:p w14:paraId="00B61563">
      <w:pPr>
        <w:spacing w:line="560" w:lineRule="atLeas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2.专业认知教育。各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系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结合院系领导见面会、新生年级大会、班主任见面会等形式开展专业认知教育，全面解读专业特色优势和发展前景、专业培养目标和育人模式等，分享优秀毕业生典型事迹，讲好专业成长故事，提升学生专业认知，增强专业学习兴趣，以饱满的热情、积极的心态迎接美好的大学生活。</w:t>
      </w:r>
    </w:p>
    <w:p w14:paraId="5B4E8647">
      <w:pPr>
        <w:spacing w:line="560" w:lineRule="atLeast"/>
        <w:ind w:firstLine="600" w:firstLineChars="200"/>
        <w:rPr>
          <w:rFonts w:hint="eastAsia"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3.新生导航巡讲。各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系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组建入学教育巡讲团队，围绕大学生活导航、校史校情教育、校纪校规教育、安全意识教育四个专题进行全覆盖专题巡讲；围绕防范网络电信诈骗等重难点工作开展专题宣传教育，为学生在校期间的学习生活保驾护航。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各系可遴选新生班级导生、寝室导生，深入学生班级、寝室开展入学适应教育引导活动，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帮助学生做好角色转变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更好地适应大学生活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。</w:t>
      </w:r>
    </w:p>
    <w:p w14:paraId="752C9140">
      <w:pPr>
        <w:spacing w:line="560" w:lineRule="atLeas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4.军训“四课”育人。</w:t>
      </w:r>
    </w:p>
    <w:p w14:paraId="4D53C6F7">
      <w:pPr>
        <w:spacing w:line="560" w:lineRule="atLeas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（1）上好党史教育课。成立军训团各营（连）临时党支部，组织开展“铭记百年党史，传承红色基因”主题教育及专题学习，面向本营或连的新生开展红色党史宣讲、中国共产党人精神谱系宣讲和入党启蒙教育。遴选成立十佳大学生典型事迹报告团，深入军训现场，实地开展榜样事迹分享，引导学生强化榜样认知，积极向优秀学生看齐。</w:t>
      </w:r>
    </w:p>
    <w:p w14:paraId="1299DF91">
      <w:pPr>
        <w:spacing w:line="560" w:lineRule="atLeas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（2）上好爱国教育课。以纪念中国人民抗日战争暨世界反法西斯战争胜利80周年为教育重点，开展“红色中国我来说”等形式多样的爱国主义教育活动，涵养学生爱国情怀。依托国旗护卫队组织开展国旗文化军营巡讲，引导学生讲述大国故事、厚植爱国深情，守护红色初心，树立报国志向。</w:t>
      </w:r>
    </w:p>
    <w:p w14:paraId="09FEED62">
      <w:pPr>
        <w:spacing w:line="560" w:lineRule="atLeas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（3）上好军史军情课。组建国防教育宣讲团，在各营开展“大国脊梁·青春铸盾”等系列国防教育。邀请军训教官、退伍大学生，围绕人民解放军发展史、军队生活纪实、优秀军人故事等开展军旅成才分享会，教育引导学生携笔从戎、奉献国防事业。</w:t>
      </w:r>
    </w:p>
    <w:p w14:paraId="0D0EED9C">
      <w:pPr>
        <w:spacing w:line="560" w:lineRule="atLeas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（4）上好爱校荣校课。以“八十华诞·青春序章”为主题，开展系列爱校荣校活动。鼓励学生通过摄影、绘画、随笔、vlog等方式记录校园生活，定格与母校共庆八十华诞的美好瞬间；组织新生参观校史馆等场馆，感受学校八十载积淀的深厚文化底蕴；动员参训学生撰写爱校荣校主题征文，并向《军训简报》积极供稿；将校歌纳入军训合唱活动必学曲目，组织开展全员校歌学唱，为校庆献礼。</w:t>
      </w:r>
    </w:p>
    <w:p w14:paraId="47DB9136">
      <w:pPr>
        <w:spacing w:line="560" w:lineRule="atLeast"/>
        <w:ind w:firstLine="602" w:firstLineChars="200"/>
        <w:rPr>
          <w:rFonts w:ascii="Times New Roman" w:hAnsi="Times New Roman" w:eastAsia="仿宋_GB2312" w:cs="Times New Roman"/>
          <w:b/>
          <w:bCs/>
          <w:sz w:val="30"/>
          <w:szCs w:val="30"/>
        </w:rPr>
      </w:pPr>
      <w:r>
        <w:rPr>
          <w:rFonts w:hint="eastAsia" w:ascii="Times New Roman" w:hAnsi="Times New Roman" w:eastAsia="仿宋_GB2312" w:cs="Times New Roman"/>
          <w:b/>
          <w:bCs/>
          <w:sz w:val="30"/>
          <w:szCs w:val="30"/>
        </w:rPr>
        <w:t>三、学期延伸教育阶段</w:t>
      </w:r>
    </w:p>
    <w:p w14:paraId="1A76B4F7">
      <w:pPr>
        <w:spacing w:line="560" w:lineRule="atLeas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1.心理健康教育。普及心理健康知识，开展心理主题班会，策划班级素质拓展，发挥网络平台宣教优势，为新生提供科学化适应性教育。收集成长背景问卷，填写个人发展成长报告，组织心理普测和谈心谈话，完善个人心理健康电子档案，实现多维度关爱数据动态评估新生心理健康状况。做好心理委员和寝室心理气象员等心理骨干的配备与培训，增强朋辈关心支持，营造互助友爱的班级人际关系氛围。推进家长课堂，召开线上家长会，建立信息共享机制，共同制定适合新生的心理健康关爱帮扶措施，形成家校育人合力。</w:t>
      </w:r>
    </w:p>
    <w:p w14:paraId="6745C900">
      <w:pPr>
        <w:spacing w:line="560" w:lineRule="atLeas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2.奖助政策宣讲。集中开展奖助政策宣传工作，组织学生学习学校家庭经济困难学生认定、各类奖助学金评选、助学贷款、勤工助学等相关文件制度及申请办理流程。解读学校关于学生奖励的相关制度文件，对各类奖学金评选办法、综合测评办法、推荐免试研究生办法等进行讲解，教育引导学生树立向上意识、诚信意识、立志意识，做好大学规划。</w:t>
      </w:r>
    </w:p>
    <w:p w14:paraId="18875407">
      <w:pPr>
        <w:spacing w:line="560" w:lineRule="atLeas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3.第二课堂成绩单制度解读。组建第二课堂成绩单制度宣讲团队，对接各学院开展全覆盖第二课堂成绩单制度宣讲，教育学生深刻理解“4+6”育人体系，掌握各模块星级评价细则和标准，促进学生德智体美劳全面发展。</w:t>
      </w:r>
    </w:p>
    <w:p w14:paraId="0DBC9794">
      <w:pPr>
        <w:spacing w:line="560" w:lineRule="atLeas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4.</w:t>
      </w:r>
      <w:bookmarkStart w:id="1" w:name="OLE_LINK3"/>
      <w:r>
        <w:rPr>
          <w:rFonts w:hint="eastAsia" w:ascii="Times New Roman" w:hAnsi="Times New Roman" w:eastAsia="仿宋_GB2312" w:cs="Times New Roman"/>
          <w:sz w:val="30"/>
          <w:szCs w:val="30"/>
        </w:rPr>
        <w:t>文明行为习惯养成教育</w:t>
      </w:r>
      <w:bookmarkEnd w:id="1"/>
      <w:r>
        <w:rPr>
          <w:rFonts w:hint="eastAsia" w:ascii="Times New Roman" w:hAnsi="Times New Roman" w:eastAsia="仿宋_GB2312" w:cs="Times New Roman"/>
          <w:sz w:val="30"/>
          <w:szCs w:val="30"/>
        </w:rPr>
        <w:t>。开展文明行为习惯养成教育，从日常行为规范、文明礼仪养成、社会责任培育三个维度分层推进。聚焦校园生活，明确行为准则，引导学生自觉遵守校规校纪；强化交往礼仪与人文素养教育，通过主题班会、礼仪讲座等形式，引导学生掌握礼仪知识，提升文明交往能力；链接校园与社会，强化责任担当，组织学生参与志愿服务，在实践中树立“人人为我，我为人人”的责任意识。</w:t>
      </w:r>
    </w:p>
    <w:p w14:paraId="3F59FBA8">
      <w:pPr>
        <w:spacing w:line="560" w:lineRule="atLeas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5.网络素养教育。利用大学生网络文化节和校园网络文明月等契机，通过开展主旨报告、文化沙龙、校园展演等活动，多维度强化学生网络素养。将网络行为规范纳入校纪校规和日常管理，引导学生</w:t>
      </w:r>
      <w:bookmarkStart w:id="2" w:name="OLE_LINK2"/>
      <w:r>
        <w:rPr>
          <w:rFonts w:hint="eastAsia" w:ascii="Times New Roman" w:hAnsi="Times New Roman" w:eastAsia="仿宋_GB2312" w:cs="Times New Roman"/>
          <w:sz w:val="30"/>
          <w:szCs w:val="30"/>
        </w:rPr>
        <w:t>积极当好网络正能量的传播者、捍卫者和供给者，弘扬</w:t>
      </w:r>
      <w:bookmarkEnd w:id="2"/>
      <w:r>
        <w:rPr>
          <w:rFonts w:hint="eastAsia" w:ascii="Times New Roman" w:hAnsi="Times New Roman" w:eastAsia="仿宋_GB2312" w:cs="Times New Roman"/>
          <w:sz w:val="30"/>
          <w:szCs w:val="30"/>
        </w:rPr>
        <w:t>主旋律，争做校园好网民，共同营造风清气正的网络育人氛围。</w:t>
      </w:r>
    </w:p>
    <w:p w14:paraId="18F8B1D5">
      <w:pPr>
        <w:spacing w:line="560" w:lineRule="atLeas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6.优良学风培育。强化专业指导，介绍专业培养方案和教学计划，解读学校教学管理相关规章制度。开展学风考风教育，介绍“学在工大”学风建设提升专题行动相关举措以及考风考纪相关制度和要求。发挥学业发展朋辈讲师在重难点课程中的教学辅导作用，引导学生做好个人学业生涯发展规划。</w:t>
      </w:r>
    </w:p>
    <w:p w14:paraId="74222088">
      <w:pPr>
        <w:spacing w:line="560" w:lineRule="atLeas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7.</w:t>
      </w:r>
      <w:bookmarkStart w:id="3" w:name="OLE_LINK4"/>
      <w:r>
        <w:rPr>
          <w:rFonts w:hint="eastAsia" w:ascii="Times New Roman" w:hAnsi="Times New Roman" w:eastAsia="仿宋_GB2312" w:cs="Times New Roman"/>
          <w:sz w:val="30"/>
          <w:szCs w:val="30"/>
        </w:rPr>
        <w:t>劳动教育</w:t>
      </w:r>
      <w:bookmarkEnd w:id="3"/>
      <w:r>
        <w:rPr>
          <w:rFonts w:hint="eastAsia" w:ascii="Times New Roman" w:hAnsi="Times New Roman" w:eastAsia="仿宋_GB2312" w:cs="Times New Roman"/>
          <w:sz w:val="30"/>
          <w:szCs w:val="30"/>
        </w:rPr>
        <w:t>。在新生中开展劳动教育，引导学生树立正确的劳动观，提升劳动意识和劳动能力。通过挖掘辛勤劳动、诚实劳动、创造性劳动的典型人物事迹，向学生讲解劳动教育的意义内涵。结合文明寝室创建、生产劳动体验、公益服务活动，指导学生开展宿舍卫生保洁、个人内务整理，组织学生深入校院两级劳动实践基地开展生产劳动和公益劳动。</w:t>
      </w:r>
    </w:p>
    <w:p w14:paraId="77BF2400">
      <w:pPr>
        <w:spacing w:line="560" w:lineRule="atLeas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8.学生骨干培训培养。继续办好大学生骨干培训班，采取“集中开班、分类培训、划段学习”和“必修+选修”的混合式教学模式，结合青年分享、技能提升、专题研讨、素质拓展、考核评优等形式，构建“线上+线下”同培训、“理论+实践”共学习的培养新模式，搭建阶梯化学生骨干成长体系，实现大一新生班团干部、学生会干部、社团干部等培训培养全覆盖。</w:t>
      </w:r>
    </w:p>
    <w:p w14:paraId="2EB0CECC">
      <w:pPr>
        <w:spacing w:line="560" w:lineRule="atLeast"/>
        <w:rPr>
          <w:rFonts w:ascii="Times New Roman" w:hAnsi="Times New Roman" w:eastAsia="仿宋_GB2312" w:cs="Times New Roman"/>
          <w:sz w:val="30"/>
          <w:szCs w:val="30"/>
        </w:rPr>
      </w:pPr>
    </w:p>
    <w:p w14:paraId="754C3EB3">
      <w:pPr>
        <w:wordWrap w:val="0"/>
        <w:spacing w:line="580" w:lineRule="exact"/>
        <w:ind w:firstLine="600" w:firstLineChars="200"/>
        <w:jc w:val="center"/>
      </w:pP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 xml:space="preserve">                              </w:t>
      </w:r>
    </w:p>
    <w:p w14:paraId="1915F775">
      <w:pPr>
        <w:spacing w:line="520" w:lineRule="exact"/>
        <w:ind w:firstLine="600" w:firstLineChars="200"/>
        <w:jc w:val="right"/>
        <w:rPr>
          <w:rFonts w:ascii="Times New Roman" w:hAnsi="Times New Roman" w:eastAsia="仿宋_GB2312" w:cs="Times New Roman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519BE47-1751-4BA6-BAB3-DF9DCA960B0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2AD92BE-0505-478C-9F77-4E84BB1322B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C1942BF0-FDC7-46C7-BFC8-8A1ECCBEEB71}"/>
  </w:font>
  <w:font w:name="WPSEMBED1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EDE479B"/>
    <w:rsid w:val="000069C2"/>
    <w:rsid w:val="000D7D40"/>
    <w:rsid w:val="00204C2E"/>
    <w:rsid w:val="0031183F"/>
    <w:rsid w:val="00397FCE"/>
    <w:rsid w:val="003D0A47"/>
    <w:rsid w:val="004E0A0C"/>
    <w:rsid w:val="004E2C16"/>
    <w:rsid w:val="004F0DE4"/>
    <w:rsid w:val="0052295A"/>
    <w:rsid w:val="0054384F"/>
    <w:rsid w:val="00585705"/>
    <w:rsid w:val="005F256F"/>
    <w:rsid w:val="00765088"/>
    <w:rsid w:val="007D3347"/>
    <w:rsid w:val="008817F4"/>
    <w:rsid w:val="008853D2"/>
    <w:rsid w:val="008D1A08"/>
    <w:rsid w:val="00976E31"/>
    <w:rsid w:val="00A1427A"/>
    <w:rsid w:val="00AC3CE7"/>
    <w:rsid w:val="00AF3A29"/>
    <w:rsid w:val="00BA3307"/>
    <w:rsid w:val="00BB0ED0"/>
    <w:rsid w:val="00C23229"/>
    <w:rsid w:val="00C46714"/>
    <w:rsid w:val="00D84DDE"/>
    <w:rsid w:val="00E54EE5"/>
    <w:rsid w:val="00E90D5D"/>
    <w:rsid w:val="00EA6A41"/>
    <w:rsid w:val="00F4161A"/>
    <w:rsid w:val="00FF52B8"/>
    <w:rsid w:val="012E14E0"/>
    <w:rsid w:val="0404304C"/>
    <w:rsid w:val="052D4EEB"/>
    <w:rsid w:val="05F64F2C"/>
    <w:rsid w:val="067627AD"/>
    <w:rsid w:val="0C0D3381"/>
    <w:rsid w:val="135F7DD2"/>
    <w:rsid w:val="14B52807"/>
    <w:rsid w:val="15A56665"/>
    <w:rsid w:val="183424AF"/>
    <w:rsid w:val="18636AEA"/>
    <w:rsid w:val="19753020"/>
    <w:rsid w:val="1EDE479B"/>
    <w:rsid w:val="21983295"/>
    <w:rsid w:val="21FA376B"/>
    <w:rsid w:val="28E03ED5"/>
    <w:rsid w:val="35273CEC"/>
    <w:rsid w:val="3DA02F0D"/>
    <w:rsid w:val="3ED83726"/>
    <w:rsid w:val="407A352D"/>
    <w:rsid w:val="4B2D2BE6"/>
    <w:rsid w:val="4BC54554"/>
    <w:rsid w:val="59243264"/>
    <w:rsid w:val="59AE4AAE"/>
    <w:rsid w:val="60DF5BCA"/>
    <w:rsid w:val="666B6215"/>
    <w:rsid w:val="6CA97DC0"/>
    <w:rsid w:val="6F3438D8"/>
    <w:rsid w:val="75403855"/>
    <w:rsid w:val="75F21E91"/>
    <w:rsid w:val="76EE10F1"/>
    <w:rsid w:val="76F75782"/>
    <w:rsid w:val="781A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2624</Words>
  <Characters>2656</Characters>
  <Lines>64</Lines>
  <Paragraphs>28</Paragraphs>
  <TotalTime>3</TotalTime>
  <ScaleCrop>false</ScaleCrop>
  <LinksUpToDate>false</LinksUpToDate>
  <CharactersWithSpaces>2717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2025-08-18T02:52:00Z</dcterms:created>
  <dc:creator>小太阳</dc:creator>
  <cp:lastModifiedBy>糖糖不吃糖</cp:lastModifiedBy>
  <dcterms:modified xsi:type="dcterms:W3CDTF">2025-08-22T12:24:27Z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2021CA9D6FB4427698C5774C872DCFF0_13</vt:lpwstr>
  </property>
  <property fmtid="{D5CDD505-2E9C-101B-9397-08002B2CF9AE}" pid="4" name="KSOTemplateDocerSaveRecord">
    <vt:lpwstr>eyJoZGlkIjoiOWUwMjU0ZGRhMGNjZWFlM2JmMGViMDRlYmUzYmU1NzUiLCJ1c2VySWQiOiIzOTMyNjcxNjgifQ==</vt:lpwstr>
  </property>
</Properties>
</file>