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jc w:val="center"/>
        <w:rPr>
          <w:rFonts w:hint="default"/>
        </w:rPr>
      </w:pPr>
      <w:r>
        <w:rPr>
          <w:rFonts w:cs="宋体"/>
          <w:color w:val="9E0C0C"/>
          <w:kern w:val="0"/>
          <w:sz w:val="30"/>
          <w:szCs w:val="30"/>
          <w:lang w:bidi="ar"/>
        </w:rPr>
        <w:t>关于宣城校区第二届团委青年发展服务中心负责人竞选的通知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各基层团委、各团学组织、广大同学：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为适应工作需要，切实加强学生团干部队伍建设，促进学生干部有效流动，使团的各项工作更好地服务于校区团员青年的成长成才，经校区团委研究决定，面向校区开展团委青年发展服务中心负责人竞选工作，现将具体事宜通知如下：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一、岗位设置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办公室主任1名、副主任2名；组织部部长1名、副部长2名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二、竞选要求</w:t>
      </w:r>
    </w:p>
    <w:p>
      <w:pPr>
        <w:pStyle w:val="6"/>
        <w:widowControl/>
        <w:shd w:val="clear" w:color="auto" w:fill="FFFFFF"/>
        <w:spacing w:before="119" w:beforeAutospacing="0" w:afterAutospacing="0" w:line="400" w:lineRule="exact"/>
        <w:ind w:firstLine="480" w:firstLineChars="200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lang w:bidi="ar"/>
        </w:rPr>
        <w:t>1.校区全日制在读本科生，</w:t>
      </w:r>
      <w:r>
        <w:rPr>
          <w:rFonts w:ascii="宋体" w:hAnsi="宋体" w:eastAsia="宋体" w:cs="宋体"/>
          <w:color w:val="333333"/>
          <w:kern w:val="1"/>
          <w:lang w:bidi="ar"/>
        </w:rPr>
        <w:t>必须为中共党员（含预备党员）或共青团员，中共党员优先考虑；</w:t>
      </w:r>
    </w:p>
    <w:p>
      <w:pPr>
        <w:pStyle w:val="6"/>
        <w:widowControl/>
        <w:shd w:val="clear" w:color="auto" w:fill="FFFFFF"/>
        <w:spacing w:before="119" w:beforeAutospacing="0" w:afterAutospacing="0" w:line="400" w:lineRule="exact"/>
        <w:ind w:firstLine="480" w:firstLineChars="200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lang w:bidi="ar"/>
        </w:rPr>
        <w:t>2.</w:t>
      </w:r>
      <w:r>
        <w:rPr>
          <w:rFonts w:ascii="宋体" w:hAnsi="宋体" w:eastAsia="宋体" w:cs="宋体"/>
          <w:color w:val="333333"/>
          <w:kern w:val="1"/>
          <w:lang w:bidi="ar"/>
        </w:rPr>
        <w:t>坚持党的领导，紧跟新时代思想步伐，政治立场坚定、政治素养过硬、思想品德高尚，具有较高的思想政治觉悟，自觉遵守法律法规；</w:t>
      </w:r>
    </w:p>
    <w:p>
      <w:pPr>
        <w:pStyle w:val="6"/>
        <w:widowControl/>
        <w:shd w:val="clear" w:color="auto" w:fill="FFFFFF"/>
        <w:spacing w:before="119" w:beforeAutospacing="0" w:afterAutospacing="0" w:line="400" w:lineRule="exact"/>
        <w:ind w:firstLine="480" w:firstLineChars="200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3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</w:t>
      </w:r>
      <w:r>
        <w:rPr>
          <w:rFonts w:ascii="宋体" w:hAnsi="宋体" w:eastAsia="宋体" w:cs="宋体"/>
          <w:color w:val="333333"/>
          <w:kern w:val="1"/>
          <w:lang w:bidi="ar"/>
        </w:rPr>
        <w:t>熟悉和掌握学生工作的基本原则和规律，原则上必须担任过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相关</w:t>
      </w:r>
      <w:r>
        <w:rPr>
          <w:rFonts w:ascii="宋体" w:hAnsi="宋体" w:eastAsia="宋体" w:cs="宋体"/>
          <w:color w:val="333333"/>
          <w:kern w:val="1"/>
          <w:lang w:bidi="ar"/>
        </w:rPr>
        <w:t>学生干部，具有强烈的服务意识和责任意识，作风正派，在学生中具有较高威信和影响力；有相关岗位工作经验者优先；</w:t>
      </w:r>
    </w:p>
    <w:p>
      <w:pPr>
        <w:pStyle w:val="6"/>
        <w:widowControl/>
        <w:shd w:val="clear" w:color="auto" w:fill="FFFFFF"/>
        <w:spacing w:before="119" w:beforeAutospacing="0" w:afterAutospacing="0" w:line="400" w:lineRule="exact"/>
        <w:ind w:firstLine="480" w:firstLineChars="200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4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</w:t>
      </w:r>
      <w:r>
        <w:rPr>
          <w:rFonts w:ascii="宋体" w:hAnsi="宋体" w:eastAsia="宋体" w:cs="宋体"/>
          <w:color w:val="333333"/>
          <w:kern w:val="1"/>
          <w:lang w:bidi="ar"/>
        </w:rPr>
        <w:t>具备扎实的专业基础与合理的知识结构，有较强的学习能力和实践能力，成绩优秀，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本学期无不及格现象；</w:t>
      </w:r>
    </w:p>
    <w:p>
      <w:pPr>
        <w:pStyle w:val="6"/>
        <w:widowControl/>
        <w:shd w:val="clear" w:color="auto" w:fill="FFFFFF"/>
        <w:spacing w:before="119" w:beforeAutospacing="0" w:afterAutospacing="0" w:line="400" w:lineRule="exact"/>
        <w:ind w:firstLine="480" w:firstLineChars="200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5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</w:t>
      </w:r>
      <w:r>
        <w:rPr>
          <w:rFonts w:ascii="宋体" w:hAnsi="宋体" w:eastAsia="宋体" w:cs="宋体"/>
          <w:color w:val="333333"/>
          <w:kern w:val="1"/>
          <w:lang w:bidi="ar"/>
        </w:rPr>
        <w:t>综合素质高，有团结协作精神，有较强的社会实践能力、语言文字表达能力、独立分析问题能力、统筹组织能力和沟通协调能力等，能够独立开展工作并能团结同学，有良好的群众基础。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三、竞选程序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参照《关于合肥工业大学宣城校区校级学生组织换届选拔的通知》竞选流程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四、注意事项</w:t>
      </w:r>
    </w:p>
    <w:p>
      <w:pPr>
        <w:pStyle w:val="6"/>
        <w:widowControl/>
        <w:shd w:val="clear" w:color="auto" w:fill="FFFFFF"/>
        <w:spacing w:beforeAutospacing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1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</w:t>
      </w:r>
      <w:r>
        <w:rPr>
          <w:rFonts w:ascii="宋体" w:hAnsi="宋体" w:eastAsia="宋体" w:cs="宋体"/>
          <w:color w:val="333333"/>
          <w:kern w:val="1"/>
          <w:lang w:bidi="ar"/>
        </w:rPr>
        <w:t>学生干部的选拔任用，关系到校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区</w:t>
      </w:r>
      <w:r>
        <w:rPr>
          <w:rFonts w:ascii="宋体" w:hAnsi="宋体" w:eastAsia="宋体" w:cs="宋体"/>
          <w:color w:val="333333"/>
          <w:kern w:val="1"/>
          <w:lang w:bidi="ar"/>
        </w:rPr>
        <w:t>团委各项工作的有效开展，希望各级团学组织高度重视，大力推荐优秀学生干部参加选拔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；</w:t>
      </w:r>
    </w:p>
    <w:p>
      <w:pPr>
        <w:pStyle w:val="6"/>
        <w:widowControl/>
        <w:shd w:val="clear" w:color="auto" w:fill="FFFFFF"/>
        <w:spacing w:beforeAutospacing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2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</w:t>
      </w:r>
      <w:r>
        <w:rPr>
          <w:rFonts w:ascii="宋体" w:hAnsi="宋体" w:eastAsia="宋体" w:cs="宋体"/>
          <w:color w:val="333333"/>
          <w:kern w:val="1"/>
          <w:lang w:bidi="ar"/>
        </w:rPr>
        <w:t>各级团学组织要密切配合校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区</w:t>
      </w:r>
      <w:r>
        <w:rPr>
          <w:rFonts w:ascii="宋体" w:hAnsi="宋体" w:eastAsia="宋体" w:cs="宋体"/>
          <w:color w:val="333333"/>
          <w:kern w:val="1"/>
          <w:lang w:bidi="ar"/>
        </w:rPr>
        <w:t>团委的工作安排，按时按质地完成各项工作任务。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五、联系方式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咨询电话：夏老师</w:t>
      </w:r>
      <w:r>
        <w:rPr>
          <w:rFonts w:hint="eastAsia" w:ascii="宋体" w:hAnsi="宋体" w:eastAsia="宋体" w:cs="宋体"/>
          <w:color w:val="333333"/>
          <w:kern w:val="1"/>
          <w:sz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 xml:space="preserve">0563-3831315   </w:t>
      </w:r>
      <w:bookmarkStart w:id="0" w:name="_GoBack"/>
      <w:bookmarkEnd w:id="0"/>
    </w:p>
    <w:p>
      <w:pPr>
        <w:widowControl/>
        <w:spacing w:line="480" w:lineRule="exact"/>
        <w:ind w:firstLine="480" w:firstLineChars="200"/>
        <w:jc w:val="righ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学生工作办公室/团委</w:t>
      </w:r>
    </w:p>
    <w:p>
      <w:pPr>
        <w:widowControl/>
        <w:spacing w:line="480" w:lineRule="exact"/>
        <w:ind w:firstLine="480" w:firstLineChars="200"/>
        <w:jc w:val="right"/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202</w:t>
      </w:r>
      <w:r>
        <w:rPr>
          <w:rFonts w:ascii="宋体" w:hAnsi="宋体" w:eastAsia="宋体" w:cs="宋体"/>
          <w:color w:val="333333"/>
          <w:kern w:val="1"/>
          <w:sz w:val="24"/>
          <w:lang w:bidi="ar"/>
        </w:rPr>
        <w:t>2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jJmMjVkZGYyODNlMGY5OGY1ZjMxYjMxMTI5NjcifQ=="/>
  </w:docVars>
  <w:rsids>
    <w:rsidRoot w:val="625D609F"/>
    <w:rsid w:val="001E73F8"/>
    <w:rsid w:val="003D7601"/>
    <w:rsid w:val="00706EAD"/>
    <w:rsid w:val="0093409A"/>
    <w:rsid w:val="00B412D0"/>
    <w:rsid w:val="00E9092E"/>
    <w:rsid w:val="05210263"/>
    <w:rsid w:val="082133F0"/>
    <w:rsid w:val="0AC40E20"/>
    <w:rsid w:val="0B0D53AE"/>
    <w:rsid w:val="0B265875"/>
    <w:rsid w:val="0D483D5E"/>
    <w:rsid w:val="10404116"/>
    <w:rsid w:val="1088490E"/>
    <w:rsid w:val="122F39E4"/>
    <w:rsid w:val="12DE7D45"/>
    <w:rsid w:val="12F635B7"/>
    <w:rsid w:val="13BB45A0"/>
    <w:rsid w:val="162C1264"/>
    <w:rsid w:val="169B2985"/>
    <w:rsid w:val="175A008F"/>
    <w:rsid w:val="19776FE0"/>
    <w:rsid w:val="1B326236"/>
    <w:rsid w:val="1C6F1BF4"/>
    <w:rsid w:val="1D9C4F70"/>
    <w:rsid w:val="205D53A9"/>
    <w:rsid w:val="232C6C96"/>
    <w:rsid w:val="2BD43CCB"/>
    <w:rsid w:val="304C2F6F"/>
    <w:rsid w:val="31CB31F9"/>
    <w:rsid w:val="32DE2BCB"/>
    <w:rsid w:val="3344049B"/>
    <w:rsid w:val="34241842"/>
    <w:rsid w:val="34A62F8A"/>
    <w:rsid w:val="3589053B"/>
    <w:rsid w:val="36D0142A"/>
    <w:rsid w:val="37716F05"/>
    <w:rsid w:val="38221F7C"/>
    <w:rsid w:val="38401DFC"/>
    <w:rsid w:val="389A66FE"/>
    <w:rsid w:val="3AA80A5F"/>
    <w:rsid w:val="3BE55191"/>
    <w:rsid w:val="3DEE6F2D"/>
    <w:rsid w:val="4124798D"/>
    <w:rsid w:val="41543690"/>
    <w:rsid w:val="44E607E8"/>
    <w:rsid w:val="45B60E43"/>
    <w:rsid w:val="483F5DE1"/>
    <w:rsid w:val="4A1D0B39"/>
    <w:rsid w:val="4ACF1295"/>
    <w:rsid w:val="51B33B94"/>
    <w:rsid w:val="5271352B"/>
    <w:rsid w:val="554D0D28"/>
    <w:rsid w:val="59583784"/>
    <w:rsid w:val="59A069BF"/>
    <w:rsid w:val="5A830FB5"/>
    <w:rsid w:val="5B090A7D"/>
    <w:rsid w:val="5B6854AA"/>
    <w:rsid w:val="5BDB2510"/>
    <w:rsid w:val="5ECD523E"/>
    <w:rsid w:val="61007C7E"/>
    <w:rsid w:val="625D609F"/>
    <w:rsid w:val="627C6C8C"/>
    <w:rsid w:val="63B9391B"/>
    <w:rsid w:val="643266E4"/>
    <w:rsid w:val="655B2726"/>
    <w:rsid w:val="66DE1081"/>
    <w:rsid w:val="66E90785"/>
    <w:rsid w:val="696D5B07"/>
    <w:rsid w:val="69BB358A"/>
    <w:rsid w:val="6C152C77"/>
    <w:rsid w:val="6D7B3098"/>
    <w:rsid w:val="71767DE3"/>
    <w:rsid w:val="734873EE"/>
    <w:rsid w:val="73F61458"/>
    <w:rsid w:val="74C02C8E"/>
    <w:rsid w:val="76250D1E"/>
    <w:rsid w:val="78CE4CD2"/>
    <w:rsid w:val="7AFB1A3F"/>
    <w:rsid w:val="7B331D98"/>
    <w:rsid w:val="7B7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18" w:lineRule="atLeast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B3B3B"/>
      <w:u w:val="none"/>
    </w:rPr>
  </w:style>
  <w:style w:type="character" w:styleId="11">
    <w:name w:val="Emphasis"/>
    <w:basedOn w:val="8"/>
    <w:qFormat/>
    <w:uiPriority w:val="0"/>
    <w:rPr>
      <w:b/>
      <w:bCs/>
      <w:color w:val="B13B3B"/>
      <w:u w:val="none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B3B3B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column-name18"/>
    <w:basedOn w:val="8"/>
    <w:qFormat/>
    <w:uiPriority w:val="0"/>
    <w:rPr>
      <w:color w:val="333333"/>
    </w:rPr>
  </w:style>
  <w:style w:type="paragraph" w:customStyle="1" w:styleId="20">
    <w:name w:val="arti_metas"/>
    <w:basedOn w:val="1"/>
    <w:qFormat/>
    <w:uiPriority w:val="0"/>
    <w:pPr>
      <w:pBdr>
        <w:top w:val="single" w:color="ECECEC" w:sz="4" w:space="5"/>
      </w:pBdr>
      <w:jc w:val="center"/>
    </w:pPr>
    <w:rPr>
      <w:rFonts w:cs="Times New Roman"/>
      <w:kern w:val="0"/>
    </w:rPr>
  </w:style>
  <w:style w:type="character" w:customStyle="1" w:styleId="21">
    <w:name w:val="news_meta"/>
    <w:basedOn w:val="8"/>
    <w:qFormat/>
    <w:uiPriority w:val="0"/>
    <w:rPr>
      <w:color w:val="9C9C9C"/>
      <w:sz w:val="15"/>
      <w:szCs w:val="15"/>
    </w:rPr>
  </w:style>
  <w:style w:type="character" w:customStyle="1" w:styleId="22">
    <w:name w:val="item-name"/>
    <w:basedOn w:val="8"/>
    <w:qFormat/>
    <w:uiPriority w:val="0"/>
  </w:style>
  <w:style w:type="character" w:customStyle="1" w:styleId="23">
    <w:name w:val="item-name1"/>
    <w:basedOn w:val="8"/>
    <w:qFormat/>
    <w:uiPriority w:val="0"/>
  </w:style>
  <w:style w:type="character" w:customStyle="1" w:styleId="24">
    <w:name w:val="news_title14"/>
    <w:basedOn w:val="8"/>
    <w:qFormat/>
    <w:uiPriority w:val="0"/>
    <w:rPr>
      <w:sz w:val="15"/>
      <w:szCs w:val="15"/>
    </w:rPr>
  </w:style>
  <w:style w:type="character" w:customStyle="1" w:styleId="25">
    <w:name w:val="wp_visitcount1"/>
    <w:basedOn w:val="8"/>
    <w:qFormat/>
    <w:uiPriority w:val="0"/>
    <w:rPr>
      <w:vanish/>
    </w:rPr>
  </w:style>
  <w:style w:type="character" w:customStyle="1" w:styleId="26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690</Characters>
  <Lines>5</Lines>
  <Paragraphs>1</Paragraphs>
  <TotalTime>8</TotalTime>
  <ScaleCrop>false</ScaleCrop>
  <LinksUpToDate>false</LinksUpToDate>
  <CharactersWithSpaces>695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2021-06-17T09:17:00Z</dcterms:created>
  <dc:creator>夏勤</dc:creator>
  <cp:lastModifiedBy>夏勤</cp:lastModifiedBy>
  <cp:lastPrinted>2021-06-21T05:51:00Z</cp:lastPrinted>
  <dcterms:modified xsi:type="dcterms:W3CDTF">2022-06-17T09:32:30Z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BB9E870134664773B29B38CF45C5A0E4</vt:lpwstr>
  </property>
</Properties>
</file>