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2" w:rsidRDefault="00E522A2">
      <w:pPr>
        <w:pStyle w:val="a5"/>
        <w:spacing w:after="0" w:line="500" w:lineRule="exact"/>
        <w:rPr>
          <w:rFonts w:ascii="仿宋_GB2312" w:eastAsia="仿宋_GB2312" w:hAnsi="微软雅黑" w:cs="Arial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附件</w:t>
      </w:r>
      <w:r w:rsidR="00B77BA8"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微软雅黑" w:cs="Arial" w:hint="eastAsia"/>
          <w:bCs/>
          <w:color w:val="000000" w:themeColor="text1"/>
          <w:sz w:val="28"/>
          <w:szCs w:val="28"/>
        </w:rPr>
        <w:t>：</w:t>
      </w:r>
    </w:p>
    <w:p w:rsidR="00D85D22" w:rsidRDefault="00E522A2" w:rsidP="00811BD6">
      <w:pPr>
        <w:pStyle w:val="a5"/>
        <w:spacing w:after="0" w:line="360" w:lineRule="auto"/>
        <w:ind w:firstLineChars="200" w:firstLine="600"/>
        <w:jc w:val="center"/>
        <w:rPr>
          <w:rFonts w:ascii="方正小标宋简体" w:eastAsia="方正小标宋简体" w:hAnsi="微软雅黑" w:cs="Arial"/>
          <w:bCs/>
          <w:color w:val="000000" w:themeColor="text1"/>
          <w:sz w:val="30"/>
          <w:szCs w:val="30"/>
        </w:rPr>
      </w:pPr>
      <w:r>
        <w:rPr>
          <w:rFonts w:ascii="方正小标宋简体" w:eastAsia="方正小标宋简体" w:hAnsi="微软雅黑" w:cs="Arial" w:hint="eastAsia"/>
          <w:bCs/>
          <w:color w:val="000000" w:themeColor="text1"/>
          <w:sz w:val="30"/>
          <w:szCs w:val="30"/>
        </w:rPr>
        <w:t>五四表彰优秀个人（集体）评选标准</w:t>
      </w:r>
    </w:p>
    <w:p w:rsidR="00D85D22" w:rsidRDefault="00E522A2" w:rsidP="00811BD6">
      <w:pPr>
        <w:pStyle w:val="a5"/>
        <w:spacing w:beforeLines="50" w:before="156" w:line="360" w:lineRule="auto"/>
        <w:ind w:firstLineChars="200" w:firstLine="560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五四评优工作坚持优中择优的原则，应当把政治标准作为首要条件，申报对象应当是在落实共青团工作部署方面的模范表率，在团的建设和工作中有具体行动、有明显成效、有特色亮点，既看日常表现，更看关键时刻是否能够冲锋在前、表现突出。</w:t>
      </w:r>
    </w:p>
    <w:p w:rsidR="00D85D22" w:rsidRDefault="00B77BA8" w:rsidP="00811BD6">
      <w:pPr>
        <w:pStyle w:val="a5"/>
        <w:spacing w:after="0" w:line="360" w:lineRule="auto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kern w:val="2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1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．“先进团支部”评选标准：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积极宣传党的主张，坚决贯彻党的决定，及时响应上级团组织的号召，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切实把思想和行动统一到实践中。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认真落实学校关于基层团组织规范化建设的工作部署，推进团支部整理整顿成效明显，团支部工作有活力，积极开展基层团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建创新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探索。团支部及所属团员、团干部的基本信息均已登录“智慧团建”系统。“青年大学习、学社衔接、对标定级”完成情况良好。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组织设置规范，工作制度健全。思想政治建设成效好，组织团员青年认真学习理论知识和党的方针政策，宣传党和上级团组织的决议。学风好，团支部成员严于律己，在推进校风、学风建设方面表现优秀。活动开展好，积极为团员青年成长成才搭建平台，有良好效果。获得团支部特色活动立项或有1项以上特色性活动</w:t>
      </w:r>
      <w:r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者优先考虑</w:t>
      </w:r>
      <w:r w:rsidR="00523DDD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</w:t>
      </w:r>
    </w:p>
    <w:p w:rsidR="00D85D22" w:rsidRDefault="00B77BA8" w:rsidP="00811BD6">
      <w:pPr>
        <w:pStyle w:val="a5"/>
        <w:spacing w:after="0" w:line="360" w:lineRule="auto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2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．“优秀团支部书记”评选标准：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担任团支部书记满1年以上。理想信念坚定，道德品行优秀。学习刻苦，成绩优异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。模范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践行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社会主义核心价值观，成为注册志愿者，经常参加志愿服务。工作能力强，具有大局观念和服务意识，认真落实上级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团委的各项工作要求，扎实开展团的工作，团支部建设规范有序。带头组织好“青年大学习”网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lastRenderedPageBreak/>
        <w:t>上团课学习和第二课堂活动。心系广大青年，密切联系同学，竭诚引领、服务、凝聚青年，工作成效突出，在团员青年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中有较高的认同度。所在支部特色工作明显，整体风貌良好，获得过系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、学校相关表彰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者优先考虑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。</w:t>
      </w:r>
    </w:p>
    <w:p w:rsidR="00D85D22" w:rsidRDefault="00B77BA8" w:rsidP="00811BD6">
      <w:pPr>
        <w:pStyle w:val="a5"/>
        <w:spacing w:after="0" w:line="360" w:lineRule="auto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3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．“优秀共青团干部”评选标准：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须担任半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年以上班级或班级以上团内职务。思想品德好，政治觉悟高，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热爱团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学工作。学习刻苦，成绩优良。模范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践行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社会主义核心价值观，成为注册志愿者，经常参加志愿服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务。带头组织好“青年大学习”网上团课学习和第二课堂活动。工作能力</w:t>
      </w:r>
      <w:r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强，积极主动为同学服务，切实起到骨干带头作用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。</w:t>
      </w:r>
    </w:p>
    <w:p w:rsidR="00D85D22" w:rsidRDefault="00B77BA8" w:rsidP="00811BD6">
      <w:pPr>
        <w:pStyle w:val="a5"/>
        <w:spacing w:after="0" w:line="360" w:lineRule="auto"/>
        <w:ind w:firstLineChars="200" w:firstLine="562"/>
        <w:jc w:val="both"/>
        <w:rPr>
          <w:rFonts w:ascii="仿宋_GB2312" w:eastAsia="仿宋_GB2312" w:hAnsi="微软雅黑" w:cs="Arial"/>
          <w:color w:val="000000" w:themeColor="text1"/>
          <w:sz w:val="28"/>
          <w:szCs w:val="28"/>
        </w:rPr>
      </w:pPr>
      <w:r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4</w:t>
      </w:r>
      <w:r w:rsidR="00E522A2">
        <w:rPr>
          <w:rFonts w:ascii="楷体_GB2312" w:eastAsia="楷体_GB2312" w:hAnsi="微软雅黑" w:cs="Arial" w:hint="eastAsia"/>
          <w:b/>
          <w:color w:val="000000" w:themeColor="text1"/>
          <w:sz w:val="28"/>
          <w:szCs w:val="28"/>
        </w:rPr>
        <w:t>．“优秀共青团员”评选标准：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理想信念坚定，政治素质过硬，模范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践行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社会主义核心</w:t>
      </w:r>
      <w:r w:rsidR="00E522A2">
        <w:rPr>
          <w:rFonts w:ascii="仿宋_GB2312" w:eastAsia="仿宋_GB2312" w:hAnsi="微软雅黑" w:cs="Arial" w:hint="eastAsia"/>
          <w:color w:val="000000" w:themeColor="text1"/>
          <w:kern w:val="2"/>
          <w:sz w:val="28"/>
          <w:szCs w:val="28"/>
        </w:rPr>
        <w:t>价值观，带头倡导良好社会风尚，成为注册志愿者，经常参加志愿服务。自觉遵守团章，模范履行团员义务，积极参加“青年大学习”网上团课学习，积极参加团的组织生活和活动，按时足额缴纳</w:t>
      </w:r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团费，有强烈的团员意识和荣誉感。学习成绩优秀，工作本领过硬，善于创新创造，具有艰苦奋斗精神，在本职岗位</w:t>
      </w:r>
      <w:proofErr w:type="gramStart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上业绩</w:t>
      </w:r>
      <w:proofErr w:type="gramEnd"/>
      <w:r w:rsidR="00E522A2">
        <w:rPr>
          <w:rFonts w:ascii="仿宋_GB2312" w:eastAsia="仿宋_GB2312" w:hAnsi="微软雅黑" w:cs="Arial" w:hint="eastAsia"/>
          <w:color w:val="000000" w:themeColor="text1"/>
          <w:sz w:val="28"/>
          <w:szCs w:val="28"/>
        </w:rPr>
        <w:t>突出，能够发挥模范带头作用，在团员青年中有较高威信。</w:t>
      </w:r>
    </w:p>
    <w:p w:rsidR="00D85D22" w:rsidRDefault="00D85D22" w:rsidP="00811BD6">
      <w:pPr>
        <w:spacing w:line="360" w:lineRule="auto"/>
        <w:rPr>
          <w:color w:val="000000" w:themeColor="text1"/>
        </w:rPr>
      </w:pPr>
    </w:p>
    <w:p w:rsidR="00811BD6" w:rsidRDefault="00811BD6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rFonts w:hint="eastAsia"/>
          <w:color w:val="000000" w:themeColor="text1"/>
        </w:rPr>
      </w:pPr>
    </w:p>
    <w:p w:rsidR="004539DC" w:rsidRDefault="004539DC" w:rsidP="00811BD6">
      <w:pPr>
        <w:spacing w:line="360" w:lineRule="auto"/>
        <w:rPr>
          <w:color w:val="000000" w:themeColor="text1"/>
        </w:rPr>
      </w:pPr>
    </w:p>
    <w:p w:rsidR="00811BD6" w:rsidRPr="00811BD6" w:rsidRDefault="00811BD6" w:rsidP="00811BD6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11BD6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计算机与信息系第十</w:t>
      </w:r>
      <w:r w:rsidR="004539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Pr="00811BD6">
        <w:rPr>
          <w:rFonts w:ascii="仿宋" w:eastAsia="仿宋" w:hAnsi="仿宋" w:hint="eastAsia"/>
          <w:b/>
          <w:color w:val="000000" w:themeColor="text1"/>
          <w:sz w:val="32"/>
          <w:szCs w:val="32"/>
        </w:rPr>
        <w:t>届信息骄子评选标准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基本条件：拥护中国共产党的领导，坚持四项基本原则，有较高的思想政治素质和道德品质；遵守校规校纪，无违纪行为；诚实守信，学业优良，品行端正；积极乐观，刻苦钻研，在相关领域取得突出成绩。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具体条件：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1、综合素质之星：品学兼优，综合素质高，并能积极影响带动周围同学。曾获得等级及以上奖学金，在学科竞赛、创新活动、社会实践、志愿服务等方面有突出表现。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2、道德模范之星：有坚定正确的政治方向，优良的道德品质，文明的行为举止，助人为乐，甘于奉献，有典型事迹。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3、学生干部之星：在班级或学生组织中担任主要学生干部，纪律性强，积极主动开展工作，乐于奉献，责任心强，能积极主动开展管理服务工作，所负责组织曾获得系级及以上表彰等。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4、文明寝室之星：担任寝室长半年以上,寝室卫生状况优良，寝室学习氛围良好，曾获“先进寝室”、“五好寝室”、“书香寝室”者优先。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5、自立自强之星：家庭经济困难，在生活中不畏艰难、自强不息，在学习中勤奋上进、积极拼搏，有典型事迹，并荣获国家励志奖学金者优先考虑。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6、科技创新之星：热爱专业学习，有一定的钻研精神，积极参加科技创新竞赛、创新项目，有突出成绩，曾多次获得省级及以上各类科技竞赛奖励，有发明专利者优先。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7、社会实践之星：积极投身大学生暑期三下乡社会实践或寒假社会</w:t>
      </w: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实践活动等，并在活动中表现突出，曾获得校级及以上相关奖励。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8、志愿服务之星：注册成为志愿者，积极投身志愿服务，有强烈的奉献精神和服务能力，在志愿服务工作中表现突出。曾获得系级及以上相关志愿服务奖励者优先。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9、校园文艺之星：积极参与文艺活动，在校级及以上的文艺比赛或文学、美术、书法、摄影等作品征集活动中表现出色，取得优异成绩。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10、阳光体育之星：积极参加体育锻炼、体育活动、比赛等，在校级及以上体育赛事中取得优异成绩。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11、学习进步之星：学习认真刻苦，态度端正，</w:t>
      </w:r>
      <w:proofErr w:type="gramStart"/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学年内无旷课、迟到、早退等情况，学习成绩较上一学年取得较大进步，进步明显者优先。</w:t>
      </w:r>
    </w:p>
    <w:p w:rsidR="00811BD6" w:rsidRPr="00811BD6" w:rsidRDefault="00811BD6" w:rsidP="00811BD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>12、勤奋劳动之星：积极参与生活劳动、生</w:t>
      </w:r>
      <w:bookmarkStart w:id="0" w:name="_GoBack"/>
      <w:bookmarkEnd w:id="0"/>
      <w:r w:rsidRPr="00811BD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产劳动、公益劳动，尊重他人劳动成果，寝室卫生干净整洁，有劳动实践经历者优先。       </w:t>
      </w:r>
    </w:p>
    <w:sectPr w:rsidR="00811BD6" w:rsidRPr="00811B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42" w:rsidRDefault="00EC1D42">
      <w:r>
        <w:separator/>
      </w:r>
    </w:p>
  </w:endnote>
  <w:endnote w:type="continuationSeparator" w:id="0">
    <w:p w:rsidR="00EC1D42" w:rsidRDefault="00E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518911"/>
    </w:sdtPr>
    <w:sdtEndPr>
      <w:rPr>
        <w:rFonts w:ascii="Times New Roman" w:hAnsi="Times New Roman" w:cs="Times New Roman"/>
      </w:rPr>
    </w:sdtEndPr>
    <w:sdtContent>
      <w:p w:rsidR="00D85D22" w:rsidRDefault="00E522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539DC" w:rsidRPr="004539DC">
          <w:rPr>
            <w:rFonts w:ascii="Times New Roman" w:hAnsi="Times New Roman" w:cs="Times New Roman"/>
            <w:noProof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85D22" w:rsidRDefault="00D85D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42" w:rsidRDefault="00EC1D42">
      <w:r>
        <w:separator/>
      </w:r>
    </w:p>
  </w:footnote>
  <w:footnote w:type="continuationSeparator" w:id="0">
    <w:p w:rsidR="00EC1D42" w:rsidRDefault="00EC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B1986"/>
    <w:rsid w:val="00001220"/>
    <w:rsid w:val="000326FE"/>
    <w:rsid w:val="00087A01"/>
    <w:rsid w:val="000A50FB"/>
    <w:rsid w:val="000F6D90"/>
    <w:rsid w:val="001673E3"/>
    <w:rsid w:val="00170604"/>
    <w:rsid w:val="002710F1"/>
    <w:rsid w:val="00292259"/>
    <w:rsid w:val="002B2027"/>
    <w:rsid w:val="002F7089"/>
    <w:rsid w:val="003778E7"/>
    <w:rsid w:val="003B2174"/>
    <w:rsid w:val="004539DC"/>
    <w:rsid w:val="0045513F"/>
    <w:rsid w:val="004D147D"/>
    <w:rsid w:val="00523DDD"/>
    <w:rsid w:val="00580B22"/>
    <w:rsid w:val="006311A0"/>
    <w:rsid w:val="006C7F30"/>
    <w:rsid w:val="00777CB3"/>
    <w:rsid w:val="007B1325"/>
    <w:rsid w:val="00803194"/>
    <w:rsid w:val="00811BD6"/>
    <w:rsid w:val="00831265"/>
    <w:rsid w:val="00832AB2"/>
    <w:rsid w:val="0088364C"/>
    <w:rsid w:val="008C73F0"/>
    <w:rsid w:val="00917AC6"/>
    <w:rsid w:val="00963A71"/>
    <w:rsid w:val="00A71CA4"/>
    <w:rsid w:val="00AD18C0"/>
    <w:rsid w:val="00B0007F"/>
    <w:rsid w:val="00B7532A"/>
    <w:rsid w:val="00B77BA8"/>
    <w:rsid w:val="00BE33EA"/>
    <w:rsid w:val="00CC18E6"/>
    <w:rsid w:val="00D51B52"/>
    <w:rsid w:val="00D85D22"/>
    <w:rsid w:val="00E522A2"/>
    <w:rsid w:val="00E630CC"/>
    <w:rsid w:val="00EA4AD0"/>
    <w:rsid w:val="00EB6B43"/>
    <w:rsid w:val="00EC1D42"/>
    <w:rsid w:val="00F1539F"/>
    <w:rsid w:val="00FC4397"/>
    <w:rsid w:val="00FE7F53"/>
    <w:rsid w:val="076F3F81"/>
    <w:rsid w:val="0ED4576D"/>
    <w:rsid w:val="245C0238"/>
    <w:rsid w:val="36C63E90"/>
    <w:rsid w:val="46D93755"/>
    <w:rsid w:val="4AE46FE6"/>
    <w:rsid w:val="4E8D67E5"/>
    <w:rsid w:val="67765832"/>
    <w:rsid w:val="6ABB1986"/>
    <w:rsid w:val="6E1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23DD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23D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36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23DDD"/>
    <w:rPr>
      <w:sz w:val="18"/>
      <w:szCs w:val="18"/>
    </w:rPr>
  </w:style>
  <w:style w:type="character" w:customStyle="1" w:styleId="Char1">
    <w:name w:val="批注框文本 Char"/>
    <w:basedOn w:val="a0"/>
    <w:link w:val="a6"/>
    <w:rsid w:val="00523D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zss</cp:lastModifiedBy>
  <cp:revision>38</cp:revision>
  <dcterms:created xsi:type="dcterms:W3CDTF">2020-03-26T00:35:00Z</dcterms:created>
  <dcterms:modified xsi:type="dcterms:W3CDTF">2025-03-17T06:23:00Z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