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4FEF1">
      <w:pPr>
        <w:widowControl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 w14:paraId="11B345B1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</w:rPr>
      </w:pPr>
      <w:r>
        <w:rPr>
          <w:rFonts w:ascii="Times New Roman" w:hAnsi="Times New Roman" w:eastAsia="方正小标宋简体"/>
          <w:b w:val="0"/>
          <w:sz w:val="44"/>
        </w:rPr>
        <w:t>第八届“宣城高新杯”中国宣城大学生创新创业大赛委托服务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项目需求</w:t>
      </w:r>
    </w:p>
    <w:p w14:paraId="1407E7D3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eastAsia" w:ascii="仿宋" w:hAnsi="仿宋" w:eastAsia="仿宋" w:cs="仿宋"/>
          <w:spacing w:val="-4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1.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赛事宣传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推广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与项目征集（1.7万）：包括线上宣传（网站、公众号等）0.3万元、线下宣传（报纸、杂志、电子屏等）0.5万元、宣传材料制作和邮寄（含海报、展架、单页、横幅等）万、以及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会场设计和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布置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0.9万元。要求：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参赛高校不少于100所（其中211以上高校不少于30所），参赛项目不少于500项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 </w:t>
      </w:r>
    </w:p>
    <w:p w14:paraId="191E6718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default" w:ascii="仿宋" w:hAnsi="仿宋" w:eastAsia="仿宋" w:cs="仿宋"/>
          <w:spacing w:val="-4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2.大赛会务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材料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（1.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万）：包括会务包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会务材料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设计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制作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采购（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个，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0元/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份，含参赛团队、优秀指导老师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）。</w:t>
      </w:r>
    </w:p>
    <w:p w14:paraId="4BDC5A21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default" w:ascii="仿宋" w:hAnsi="仿宋" w:eastAsia="仿宋" w:cs="仿宋"/>
          <w:spacing w:val="-4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3.专家评委评审（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3.8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万）：包括初赛和决赛专家评委评审费（初赛10位评委，1000元/人，决赛1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位评委，2000元/人）</w:t>
      </w:r>
    </w:p>
    <w:p w14:paraId="44DAC4C0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24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>4.食宿和市内交通（3万）：包括决赛1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位评委食宿和市内交通、决赛30支参赛选手（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名学生+1名指导老师）食宿和市内交通、决赛工作人员工作餐。住宿：预计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间房间，150元/间，1晚计1.2万元；餐饮：1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0人，50元/人/天，2天计1.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4"/>
          <w:sz w:val="32"/>
          <w:szCs w:val="32"/>
        </w:rPr>
        <w:t>万元；市内交通：接送评委和参赛选手，计0.3万元。</w:t>
      </w:r>
    </w:p>
    <w:p w14:paraId="2D98E133">
      <w:pPr>
        <w:pStyle w:val="6"/>
        <w:spacing w:after="0" w:line="560" w:lineRule="exact"/>
        <w:ind w:left="0" w:leftChars="0" w:firstLine="640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宣传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报道（0.3万元）：含现场摄影、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照相与后期视频制作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0254E8C-413C-48F6-929A-AF201A587B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0A4F9D8-7E7E-4845-AA1C-31BE3C880F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27C15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D4C21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D4C21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F925E">
    <w:pPr>
      <w:pStyle w:val="3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548F117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A83B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05C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E48B4">
    <w:pPr>
      <w:pStyle w:val="4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4960" cy="5760720"/>
          <wp:effectExtent l="0" t="0" r="15240" b="11430"/>
          <wp:wrapNone/>
          <wp:docPr id="1" name="WordPictureWatermark6509282" descr="申请书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6509282" descr="申请书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4960" cy="576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1154D">
    <w:pPr>
      <w:pStyle w:val="4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4960" cy="5760720"/>
          <wp:effectExtent l="0" t="0" r="15240" b="11430"/>
          <wp:wrapNone/>
          <wp:docPr id="2" name="WordPictureWatermark6509281" descr="申请书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6509281" descr="申请书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4960" cy="576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7DE1A"/>
    <w:rsid w:val="006925D9"/>
    <w:rsid w:val="00B90662"/>
    <w:rsid w:val="00BF4BA1"/>
    <w:rsid w:val="00F36AC7"/>
    <w:rsid w:val="0C376EAE"/>
    <w:rsid w:val="13F53449"/>
    <w:rsid w:val="17FD6A80"/>
    <w:rsid w:val="29FFD809"/>
    <w:rsid w:val="2F48799E"/>
    <w:rsid w:val="53F75737"/>
    <w:rsid w:val="552268BD"/>
    <w:rsid w:val="567F3693"/>
    <w:rsid w:val="65C401C6"/>
    <w:rsid w:val="7FF772F5"/>
    <w:rsid w:val="BBBB2FAF"/>
    <w:rsid w:val="BEF691B0"/>
    <w:rsid w:val="EFF7DE1A"/>
    <w:rsid w:val="FBFB7EAF"/>
    <w:rsid w:val="FECFF2F6"/>
    <w:rsid w:val="FFFBA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unhideWhenUsed/>
    <w:qFormat/>
    <w:uiPriority w:val="99"/>
    <w:pPr>
      <w:ind w:firstLine="420" w:firstLineChars="200"/>
    </w:p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paragraph" w:customStyle="1" w:styleId="11">
    <w:name w:val="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2">
    <w:name w:val="editbox1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475</Characters>
  <Lines>49</Lines>
  <Paragraphs>38</Paragraphs>
  <TotalTime>1</TotalTime>
  <ScaleCrop>false</ScaleCrop>
  <LinksUpToDate>false</LinksUpToDate>
  <CharactersWithSpaces>476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2024-10-23T11:02:00Z</dcterms:created>
  <dc:creator>你已经是一只成熟的竹鼠了</dc:creator>
  <cp:lastModifiedBy>崔威</cp:lastModifiedBy>
  <cp:lastPrinted>2025-04-16T17:55:00Z</cp:lastPrinted>
  <dcterms:modified xsi:type="dcterms:W3CDTF">2026-10-08T00:43:08Z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48D5AE49953E4AF3B0D035939629F5E2_13</vt:lpwstr>
  </property>
  <property fmtid="{D5CDD505-2E9C-101B-9397-08002B2CF9AE}" pid="4" name="KSOTemplateDocerSaveRecord">
    <vt:lpwstr>eyJoZGlkIjoiMmZiYzQ5NGU0NDUyY2ZkM2FiMGE2NzAxNWVmYWE2NmQiLCJ1c2VySWQiOiIxNzUzODQ5NjU3In0=</vt:lpwstr>
  </property>
</Properties>
</file>